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FE8" w:rsidRPr="00792FE8" w:rsidRDefault="00792FE8" w:rsidP="00792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t>MEDDELELSE TIL EU-BORGERE OG DERES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FAMILIEMEDLEMMER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Ansøgninger skal indsendes på polsk på officielle blanketter.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Alle påkrævede overskrifter skal udfyldes i overensstemmelse med fakta.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Dokumenter, der er udfærdiget på et fremmedsprog og vedlagt ansøgningen, skal indsendes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sammen med deres oversættelse til polsk af en autoriseret oversætter.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Fotokopier af dokumenter, der ikke er bekræftet som ægte kopier af originalen, er ikke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bevismateriale i administrative sager.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En part kan handle gennem en advokat, medmindre sagens karakter kræver, at parten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handler personligt. En parts fuldmægtig kan være en fysisk person med juridisk kapacitet. En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fuldmagt skal gives skriftligt, i form af et elektronisk dokument eller indsendes til protokollen.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En fuldmagt i form af et elektronisk dokument skal være forsynet med en kvalificeret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elektronisk signatur eller en signatur bekræftet af en pålidelig ePUAP-profil.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Advokaten skal vedlægge sagens akter originalen eller en officielt bekræftet kopi af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fuldmagten. Advokater, patentagenter og skatterådgivere kan selv bekræfte en kopi af den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fuldmagt, de har fået, og kopier af andre dokumenter, der viser deres autoritet. En offentlig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forvaltningsmyndighed kan i tvivlstilfælde anmode om officiel bekræftelse af en parts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underskrift.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En part, der ikke har bopæl eller sædvanligt opholdssted eller hjemsted i Republikken Polen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eller i en anden EU-medlemsstat, hvis han eller hun ikke har udpeget en advokat til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forkyndelse, der er bosiddende i Republikken Polen og ikke handler gennem en konsul i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Republikken Polen, er forpligtet til at udpege en advokat til forkyndelse i Republikken Polen,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medmindre forkyndelsen sker ved hjælp af elektronisk kommunikation. Hvis der ikke er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udpeget en forkyndelsesadvokat, skal de breve, der er beregnet til den pågældende part,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efterlades på sagens akter med virkning for forkyndelsen. Parten skal underrettes om dette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ved den første forkyndelse.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Alle breve (meddelelser, stævninger, afgørelser, kendelser osv.) leveres mod kvittering af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postvæsenet eller af embedsmænd i den instans, der fører sagen.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Breve skal forkyndes for parten og, hvis parten har udpeget en advokat, for advokaten.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Hvis en part eller en myndig husstand ikke kan forkyndes, skal brevet deponeres i 7 dage på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posthuset, og der skal lægges en meddelelse herom i postkassen eller, hvis dette ikke er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muligt, på døren til modtagerens lejlighed. Brevet anses for at være afleveret ved udgangen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af den sidste dag i denne periode.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Parten er forpligtet til at kvittere for modtagelsen af brevet med sin underskrift med angivelse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af afleveringsdatoen. Hvis parten undlader at kvittere for modtagelsen, skal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stævningsmanden selv konstatere forkyndelsesdatoen og angive, hvem der har modtaget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brevet, og hvorfor hans underskrift mangler.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Hvis en part nægter at modtage et brev, der er sendt med posten eller afleveret på anden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måde, skal brevet returneres til afsenderen med angivelse af afslaget og datoen for afslaget.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I så fald anses brevet for at være blevet forkyndt på datoen for adressatens afvisning af at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modtage det.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04DAC" w:rsidRDefault="00792FE8" w:rsidP="00792FE8">
      <w:pPr>
        <w:pStyle w:val="Bezodstpw"/>
      </w:pPr>
      <w:r w:rsidRPr="00792FE8">
        <w:rPr>
          <w:rFonts w:ascii="Arial" w:eastAsia="Times New Roman" w:hAnsi="Arial" w:cs="Arial"/>
          <w:sz w:val="24"/>
          <w:szCs w:val="24"/>
          <w:lang w:eastAsia="pl-PL"/>
        </w:rPr>
        <w:t>Enhver ændring af bopæl skal meddeles til den myndighed, hvor sagen verserer. Under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sagens behandling skal breve altid sendes til den postadresse, som sidst blev oplyst til den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pågældende myndighed.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Hvis en parts adresse er blevet ændret, og den myndighed, der fører sagen, ikke er blevet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underrettet herom, sendes brevet til den sidste adresse, som parten har angivet til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forkyndelse. I henhold til bestemmelserne i Code of Administrative Procedure er et brev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sendt på denne måde også effektivt leveret, hvis parten ikke længere bor på den angivne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adresse og af denne grund ikke har accepteret/accepteret indholdet af brevet.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Første- og andeninstansmyndigheden kan, før den træffer en afgørelse, indkalde parten til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personligt fremmøde for at forklare de relevante omstændigheder, der er nødvendige for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afgørelsen.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Alle afslag i sager, der er reguleret af loven om indrejse i, ophold i og udrejse fra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Republikken Polens område for statsborgere i Den Europæiske Unions medlemsstater og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deres familiemedlemmer, skal meddeles skriftligt med en begrundelse.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Hvem?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1) ikke overholder forpligtelsen til at registrere sit ophold på Republikken Polens territorium,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2) unddrager sig pligten til at have eller erstatte opholdskortet for et familiemedlem til en EU-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borger eller det permanente opholdskort for et familiemedlem til en EU-borger,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3) undlader at returnere et opholdskort for en EU-borgers familiemedlem, et dokument, der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bekræfter retten til permanent ophold, eller et permanent opholdskort for en EU-borgers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familiemedlem i strid med forpligtelsen.</w:t>
      </w:r>
      <w:r w:rsidRPr="00792F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92FE8">
        <w:rPr>
          <w:rFonts w:ascii="Arial" w:eastAsia="Times New Roman" w:hAnsi="Arial" w:cs="Arial"/>
          <w:sz w:val="24"/>
          <w:szCs w:val="24"/>
          <w:lang w:eastAsia="pl-PL"/>
        </w:rPr>
        <w:t>- kan straffes med bøde.</w:t>
      </w:r>
      <w:bookmarkEnd w:id="0"/>
    </w:p>
    <w:sectPr w:rsidR="0010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C6"/>
    <w:rsid w:val="00104DAC"/>
    <w:rsid w:val="00792FE8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EDEC"/>
  <w15:chartTrackingRefBased/>
  <w15:docId w15:val="{43D1B680-8C76-4447-B46D-5A179C33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2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2</cp:revision>
  <dcterms:created xsi:type="dcterms:W3CDTF">2023-07-18T11:40:00Z</dcterms:created>
  <dcterms:modified xsi:type="dcterms:W3CDTF">2023-07-18T11:45:00Z</dcterms:modified>
</cp:coreProperties>
</file>